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outlineLvl w:val="2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黑体_GBK"/>
          <w:sz w:val="32"/>
          <w:szCs w:val="32"/>
        </w:rPr>
        <w:t>附件</w:t>
      </w:r>
      <w:r>
        <w:rPr>
          <w:rFonts w:hint="eastAsia" w:ascii="方正仿宋_GBK" w:eastAsia="方正仿宋_GBK" w:cs="方正黑体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cs="方正黑体_GBK"/>
          <w:sz w:val="32"/>
          <w:szCs w:val="32"/>
        </w:rPr>
        <w:t>：</w:t>
      </w:r>
    </w:p>
    <w:p>
      <w:pPr>
        <w:spacing w:line="500" w:lineRule="exact"/>
        <w:rPr>
          <w:rFonts w:ascii="方正仿宋_GBK" w:hAnsi="华文中宋" w:eastAsia="方正仿宋_GBK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成都市慈善总会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年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阳光蓓蕾特殊儿童家长喘息服务站</w:t>
      </w:r>
      <w:bookmarkEnd w:id="0"/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项目申请书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 xml:space="preserve"> 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项目名称：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u w:val="single"/>
          <w:lang w:eastAsia="zh-CN"/>
        </w:rPr>
        <w:t>成都市慈善总会阳光蓓蕾特殊儿童家长喘息服务站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（盖章）</w:t>
      </w: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申请机构：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项目负责人：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年  　月　  日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tbl>
      <w:tblPr>
        <w:tblStyle w:val="5"/>
        <w:tblpPr w:leftFromText="180" w:rightFromText="180" w:vertAnchor="text" w:horzAnchor="page" w:tblpX="1620" w:tblpY="110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0"/>
        <w:gridCol w:w="3015"/>
        <w:gridCol w:w="211"/>
        <w:gridCol w:w="1109"/>
        <w:gridCol w:w="59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6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项目周期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项目实施地点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项目服务对象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项目受益人数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项目领域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项目总预算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（人民币：元）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申请机构名称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民政注册号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6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项目概述（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项目将通过何种方式帮助特殊儿童家长得到喘息服务？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88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8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项目负责人信息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307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9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96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73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/>
    <w:tbl>
      <w:tblPr>
        <w:tblStyle w:val="5"/>
        <w:tblW w:w="885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15"/>
        <w:gridCol w:w="298"/>
        <w:gridCol w:w="429"/>
        <w:gridCol w:w="291"/>
        <w:gridCol w:w="317"/>
        <w:gridCol w:w="135"/>
        <w:gridCol w:w="188"/>
        <w:gridCol w:w="311"/>
        <w:gridCol w:w="784"/>
        <w:gridCol w:w="19"/>
        <w:gridCol w:w="55"/>
        <w:gridCol w:w="365"/>
        <w:gridCol w:w="656"/>
        <w:gridCol w:w="187"/>
        <w:gridCol w:w="286"/>
        <w:gridCol w:w="592"/>
        <w:gridCol w:w="14"/>
        <w:gridCol w:w="612"/>
        <w:gridCol w:w="73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机构基本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widowControl/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58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2772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485" w:type="dxa"/>
            <w:gridSpan w:val="1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2、主要合作机构信息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和志愿者资源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合作机构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成立时间、地点、业务范围、业绩记录（300字以内）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合作历史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合作时间、内容和方式（200字以内）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合作机构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、志愿者团队</w:t>
            </w:r>
            <w:r>
              <w:rPr>
                <w:rFonts w:hint="eastAsia" w:ascii="宋体" w:hAnsi="宋体"/>
                <w:b/>
                <w:bCs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需求分析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项目要解决的社会问题是什么？问题产生的原因是什么？为什么有必要解决？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受益人描述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要求清晰界定本项目的受益人（服务对象）以及要满足他们什么样的需求，并提供其数量、基本特征等信息。</w:t>
            </w:r>
          </w:p>
          <w:p>
            <w:pPr>
              <w:pStyle w:val="2"/>
              <w:spacing w:before="0" w:after="0" w:line="415" w:lineRule="auto"/>
              <w:ind w:firstLine="643" w:firstLineChars="200"/>
              <w:rPr>
                <w:rFonts w:ascii="宋体" w:hAnsi="宋体"/>
                <w:szCs w:val="21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项目目标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项目要达成什么样的目标，给受益人（服务对象）带来什么样的改变？如态度、认知、行为等方面的改变。要求：目标具体可衡量、可实现。</w:t>
            </w:r>
          </w:p>
          <w:p>
            <w:pPr>
              <w:rPr>
                <w:rFonts w:hint="eastAsia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tabs>
                <w:tab w:val="left" w:pos="1776"/>
              </w:tabs>
              <w:ind w:left="0" w:leftChars="-1" w:hanging="2" w:hangingChars="1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ab/>
            </w:r>
          </w:p>
        </w:tc>
        <w:tc>
          <w:tcPr>
            <w:tcW w:w="6150" w:type="dxa"/>
            <w:gridSpan w:val="15"/>
            <w:noWrap w:val="0"/>
            <w:vAlign w:val="top"/>
          </w:tcPr>
          <w:p>
            <w:pPr>
              <w:tabs>
                <w:tab w:val="left" w:pos="1776"/>
              </w:tabs>
              <w:ind w:left="0" w:leftChars="-1" w:hanging="2" w:hangingChars="1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项目实施后期望取得的具体成果,要求清晰、明确、可实现、 可衡量。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项目目标</w:t>
            </w: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具体目标１</w:t>
            </w:r>
          </w:p>
        </w:tc>
        <w:tc>
          <w:tcPr>
            <w:tcW w:w="6150" w:type="dxa"/>
            <w:gridSpan w:val="15"/>
            <w:noWrap w:val="0"/>
            <w:vAlign w:val="top"/>
          </w:tcPr>
          <w:p>
            <w:pPr>
              <w:ind w:left="0" w:leftChars="-1" w:hanging="2" w:hangingChars="1"/>
              <w:rPr>
                <w:rFonts w:hint="default" w:ascii="宋体" w:hAnsi="宋体" w:eastAsia="宋体"/>
                <w:color w:val="C0504D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具体目标２</w:t>
            </w:r>
          </w:p>
        </w:tc>
        <w:tc>
          <w:tcPr>
            <w:tcW w:w="6150" w:type="dxa"/>
            <w:gridSpan w:val="15"/>
            <w:noWrap w:val="0"/>
            <w:vAlign w:val="top"/>
          </w:tcPr>
          <w:p>
            <w:pPr>
              <w:ind w:left="0" w:leftChars="-1" w:hanging="2" w:hangingChars="1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具体目标</w:t>
            </w: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6150" w:type="dxa"/>
            <w:gridSpan w:val="15"/>
            <w:noWrap w:val="0"/>
            <w:vAlign w:val="top"/>
          </w:tcPr>
          <w:p>
            <w:pPr>
              <w:ind w:left="0" w:leftChars="-1" w:hanging="2" w:hangingChars="1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58" w:type="dxa"/>
            <w:gridSpan w:val="21"/>
            <w:noWrap w:val="0"/>
            <w:vAlign w:val="top"/>
          </w:tcPr>
          <w:p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衡量项目具体目标达成的评估指标（</w:t>
            </w:r>
            <w:r>
              <w:rPr>
                <w:rFonts w:hint="eastAsia" w:ascii="宋体" w:hAnsi="宋体"/>
                <w:b/>
                <w:szCs w:val="21"/>
              </w:rPr>
              <w:t>从哪些方面考察项目目标得以实现？主要为可量化的、具体的指标）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843" w:type="dxa"/>
            <w:gridSpan w:val="7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对应具体目标的评估指标/关键词 </w:t>
            </w:r>
          </w:p>
        </w:tc>
        <w:tc>
          <w:tcPr>
            <w:tcW w:w="1722" w:type="dxa"/>
            <w:gridSpan w:val="6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实施后预计该指标达到的水平（可量化的、具体的）</w:t>
            </w:r>
          </w:p>
        </w:tc>
        <w:tc>
          <w:tcPr>
            <w:tcW w:w="4293" w:type="dxa"/>
            <w:gridSpan w:val="8"/>
            <w:noWrap w:val="0"/>
            <w:vAlign w:val="top"/>
          </w:tcPr>
          <w:p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信息/ 资料来源 (什么样的信息或资料能证明该指标得以实现?出处)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843" w:type="dxa"/>
            <w:gridSpan w:val="7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目标１：</w:t>
            </w:r>
          </w:p>
        </w:tc>
        <w:tc>
          <w:tcPr>
            <w:tcW w:w="1722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429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43" w:type="dxa"/>
            <w:gridSpan w:val="7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目标２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  <w:tc>
          <w:tcPr>
            <w:tcW w:w="1722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429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color w:val="C0504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843" w:type="dxa"/>
            <w:gridSpan w:val="7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722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93" w:type="dxa"/>
            <w:gridSpan w:val="8"/>
            <w:noWrap w:val="0"/>
            <w:vAlign w:val="top"/>
          </w:tcPr>
          <w:p>
            <w:pPr>
              <w:spacing w:before="120"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项目实施计划   （为满足需求，实现项目目标，计划开展的活动和服务）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对应目标</w:t>
            </w:r>
          </w:p>
        </w:tc>
        <w:tc>
          <w:tcPr>
            <w:tcW w:w="197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活动(服务)名称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活动时间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活动内容、形式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活动地点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具体目标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1：</w:t>
            </w:r>
          </w:p>
        </w:tc>
        <w:tc>
          <w:tcPr>
            <w:tcW w:w="197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color w:val="C0504D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具体目标2：</w:t>
            </w:r>
          </w:p>
        </w:tc>
        <w:tc>
          <w:tcPr>
            <w:tcW w:w="1973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具体目标</w:t>
            </w:r>
            <w:r>
              <w:rPr>
                <w:rFonts w:ascii="宋体" w:hAnsi="宋体"/>
                <w:b/>
                <w:szCs w:val="21"/>
              </w:rPr>
              <w:t>…</w:t>
            </w:r>
          </w:p>
        </w:tc>
        <w:tc>
          <w:tcPr>
            <w:tcW w:w="197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活动1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活动2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产 出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包括：宣传传播产出、活动产出、成果产出等，具体量化。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C0504D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C0504D"/>
                <w:lang w:eastAsia="zh-CN"/>
              </w:rPr>
              <w:t>如：服务</w:t>
            </w:r>
            <w:r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  <w:t>xx人，累计服务xxxx人次，其中：</w:t>
            </w:r>
          </w:p>
          <w:p>
            <w:pPr>
              <w:spacing w:line="320" w:lineRule="exact"/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C0504D"/>
                <w:lang w:eastAsia="zh-CN"/>
              </w:rPr>
              <w:t>社交游戏</w:t>
            </w:r>
            <w:r>
              <w:rPr>
                <w:rFonts w:hint="eastAsia" w:ascii="宋体" w:hAnsi="宋体"/>
                <w:b w:val="0"/>
                <w:bCs w:val="0"/>
                <w:color w:val="C0504D"/>
                <w:lang w:val="en-US" w:eastAsia="zh-CN"/>
              </w:rPr>
              <w:t>X场，课件X个，服务X人次</w:t>
            </w:r>
          </w:p>
          <w:p>
            <w:pPr>
              <w:pStyle w:val="3"/>
              <w:rPr>
                <w:rFonts w:hint="eastAsia"/>
                <w:color w:val="C0504D"/>
                <w:lang w:val="en-US" w:eastAsia="zh-CN"/>
              </w:rPr>
            </w:pPr>
            <w:r>
              <w:rPr>
                <w:rFonts w:hint="eastAsia"/>
                <w:color w:val="C0504D"/>
                <w:lang w:val="en-US" w:eastAsia="zh-CN"/>
              </w:rPr>
              <w:t>社会融合活动X场，服务X人次</w:t>
            </w:r>
          </w:p>
          <w:p>
            <w:pPr>
              <w:pStyle w:val="3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color w:val="C0504D"/>
                <w:lang w:val="en-US" w:eastAsia="zh-CN"/>
              </w:rPr>
              <w:t>…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项目成效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要求：服务对象的具体改变，包括态度、认知、行为等方面的改变。</w:t>
            </w:r>
          </w:p>
          <w:p>
            <w:pPr>
              <w:spacing w:line="320" w:lineRule="exact"/>
              <w:rPr>
                <w:rFonts w:hint="default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社会效应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项目带来的除服务对象的影响。</w:t>
            </w:r>
          </w:p>
          <w:p>
            <w:pPr>
              <w:spacing w:line="320" w:lineRule="exact"/>
              <w:rPr>
                <w:rFonts w:hint="eastAsia"/>
                <w:b/>
                <w:bCs/>
                <w:color w:val="auto"/>
                <w:lang w:eastAsia="zh-CN"/>
              </w:rPr>
            </w:pPr>
          </w:p>
          <w:p>
            <w:pPr>
              <w:spacing w:line="320" w:lineRule="exact"/>
              <w:rPr>
                <w:rFonts w:hint="default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风险分析及应对预案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分析项目执行中可能遇到的风险及如何应对。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可持续性</w:t>
            </w:r>
          </w:p>
        </w:tc>
        <w:tc>
          <w:tcPr>
            <w:tcW w:w="7485" w:type="dxa"/>
            <w:gridSpan w:val="19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分析本项目在资助期结束后持续运作的可能性。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第一</w:t>
            </w:r>
            <w:r>
              <w:rPr>
                <w:rFonts w:hint="eastAsia" w:ascii="宋体" w:hAnsi="宋体"/>
                <w:szCs w:val="21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4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4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项目第二负责人信息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4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4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专业资质</w:t>
            </w: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姓名及职务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7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01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项目沟通机制</w:t>
            </w:r>
          </w:p>
        </w:tc>
        <w:tc>
          <w:tcPr>
            <w:tcW w:w="7187" w:type="dxa"/>
            <w:gridSpan w:val="1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项目团队将建立何种沟通机制以保证项目的实施。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金额（万元）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项目执行费</w:t>
            </w:r>
          </w:p>
        </w:tc>
        <w:tc>
          <w:tcPr>
            <w:tcW w:w="21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项目管理费</w:t>
            </w:r>
          </w:p>
        </w:tc>
        <w:tc>
          <w:tcPr>
            <w:tcW w:w="21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……</w:t>
            </w:r>
          </w:p>
        </w:tc>
        <w:tc>
          <w:tcPr>
            <w:tcW w:w="21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58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合  计：   </w:t>
            </w:r>
          </w:p>
        </w:tc>
      </w:tr>
    </w:tbl>
    <w:p>
      <w:pPr>
        <w:spacing w:line="20" w:lineRule="exact"/>
        <w:rPr>
          <w:rFonts w:ascii="方正黑体_GBK" w:eastAsia="方正黑体_GBK"/>
          <w:sz w:val="32"/>
          <w:szCs w:val="32"/>
        </w:rPr>
      </w:pPr>
    </w:p>
    <w:p>
      <w:pPr>
        <w:spacing w:line="20" w:lineRule="exact"/>
        <w:rPr>
          <w:rFonts w:hint="eastAsia" w:ascii="方正黑体_GBK" w:eastAsia="方正黑体_GBK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方正仿宋_GBK" w:hAnsi="宋体" w:eastAsia="方正仿宋_GBK" w:cs="Calibri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仿宋_GBK" w:hAnsi="宋体" w:eastAsia="方正仿宋_GBK" w:cs="Calibri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GU0YTAxN2JlMGI2OWJmZTE3YWQ2Zjc5ZWYwZGEifQ=="/>
  </w:docVars>
  <w:rsids>
    <w:rsidRoot w:val="084662EC"/>
    <w:rsid w:val="084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2023-02-13T06:17:00Z</dcterms:created>
  <dc:creator>言宁</dc:creator>
  <cp:lastModifiedBy>言宁</cp:lastModifiedBy>
  <dcterms:modified xsi:type="dcterms:W3CDTF">2023-02-13T06:18:44Z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543F39F8A37C4D80A9684104A7B9CC40</vt:lpwstr>
  </property>
</Properties>
</file>