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outlineLvl w:val="2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黑体_GBK"/>
          <w:sz w:val="32"/>
          <w:szCs w:val="32"/>
        </w:rPr>
        <w:t>附件</w:t>
      </w:r>
      <w:r>
        <w:rPr>
          <w:rFonts w:hint="eastAsia" w:ascii="方正仿宋_GBK" w:eastAsia="方正仿宋_GBK" w:cs="方正黑体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黑体_GBK"/>
          <w:sz w:val="32"/>
          <w:szCs w:val="32"/>
        </w:rPr>
        <w:t>：</w:t>
      </w:r>
    </w:p>
    <w:p>
      <w:pPr>
        <w:spacing w:line="500" w:lineRule="exact"/>
        <w:rPr>
          <w:rFonts w:ascii="方正仿宋_GBK" w:hAnsi="华文中宋" w:eastAsia="方正仿宋_GBK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成都市慈善总会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年阳光蓓蕾工程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儿童康复服务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项目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申请书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 xml:space="preserve"> </w:t>
      </w:r>
      <w:bookmarkEnd w:id="0"/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项目名称：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      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（盖章）</w:t>
      </w: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申请机构：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项目负责人：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</w:t>
      </w:r>
    </w:p>
    <w:p>
      <w:pPr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年  　月　  日</w:t>
      </w:r>
    </w:p>
    <w:tbl>
      <w:tblPr>
        <w:tblStyle w:val="5"/>
        <w:tblpPr w:leftFromText="180" w:rightFromText="180" w:vertAnchor="text" w:horzAnchor="page" w:tblpX="1620" w:tblpY="110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0"/>
        <w:gridCol w:w="3015"/>
        <w:gridCol w:w="211"/>
        <w:gridCol w:w="1109"/>
        <w:gridCol w:w="59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6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项目周期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项目实施地点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项目服务对象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18岁及以下的孤独症儿童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项目受益人数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项目领域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项目总预算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（人民币：元）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申请机构名称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民政注册号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6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项目概述（项目希望解决的社会问题、服务对象以及计划通过何种方式达到什么目标？）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88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8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项目负责人信息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307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9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96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73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/>
    <w:tbl>
      <w:tblPr>
        <w:tblStyle w:val="5"/>
        <w:tblW w:w="885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15"/>
        <w:gridCol w:w="298"/>
        <w:gridCol w:w="429"/>
        <w:gridCol w:w="291"/>
        <w:gridCol w:w="317"/>
        <w:gridCol w:w="86"/>
        <w:gridCol w:w="49"/>
        <w:gridCol w:w="188"/>
        <w:gridCol w:w="311"/>
        <w:gridCol w:w="784"/>
        <w:gridCol w:w="19"/>
        <w:gridCol w:w="55"/>
        <w:gridCol w:w="158"/>
        <w:gridCol w:w="11"/>
        <w:gridCol w:w="196"/>
        <w:gridCol w:w="656"/>
        <w:gridCol w:w="127"/>
        <w:gridCol w:w="60"/>
        <w:gridCol w:w="222"/>
        <w:gridCol w:w="656"/>
        <w:gridCol w:w="14"/>
        <w:gridCol w:w="612"/>
        <w:gridCol w:w="139"/>
        <w:gridCol w:w="60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机构基本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widowControl/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执行过的同类项目</w:t>
            </w: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58" w:type="dxa"/>
            <w:gridSpan w:val="2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2772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485" w:type="dxa"/>
            <w:gridSpan w:val="2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2、主要合作机构信息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合作机构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成立时间、地点、业务范围、业绩记录（300字以内）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合作历史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合作时间、内容和方式（200字以内）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合作机构联系人信息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需求分析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项目要解决的社会问题是什么？问题产生的原因是什么？为什么有必要解决？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受益人描述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要求清晰界定本项目的受益人（服务对象）以及要满足他们什么样的需求，并提供其数量、基本特征等信息。</w:t>
            </w:r>
          </w:p>
          <w:p>
            <w:pPr>
              <w:pStyle w:val="2"/>
              <w:spacing w:before="0" w:after="0" w:line="415" w:lineRule="auto"/>
              <w:ind w:firstLine="643" w:firstLineChars="200"/>
              <w:rPr>
                <w:rFonts w:ascii="宋体" w:hAnsi="宋体"/>
                <w:szCs w:val="21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项目目标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项目要达成什么样的目标，给受益人（服务对象）带来什么样的改变？如态度、认知、行为等方面的改变。要求：目标具体可衡量、可实现。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C0504D"/>
                <w:highlight w:val="none"/>
                <w:lang w:eastAsia="zh-CN"/>
              </w:rPr>
              <w:t>如：提高孤独症儿童的社交能力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筹资传播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项目通过何种方式进行宣传，实现什么样的筹款目标？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tabs>
                <w:tab w:val="left" w:pos="1776"/>
              </w:tabs>
              <w:ind w:left="0" w:leftChars="-1" w:hanging="2" w:hangingChars="1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ab/>
            </w:r>
          </w:p>
        </w:tc>
        <w:tc>
          <w:tcPr>
            <w:tcW w:w="6150" w:type="dxa"/>
            <w:gridSpan w:val="20"/>
            <w:noWrap w:val="0"/>
            <w:vAlign w:val="top"/>
          </w:tcPr>
          <w:p>
            <w:pPr>
              <w:tabs>
                <w:tab w:val="left" w:pos="1776"/>
              </w:tabs>
              <w:ind w:left="0" w:leftChars="-1" w:hanging="2" w:hangingChars="1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项目实施后期望取得的具体成果,要求清晰、明确、可实现、 可衡量。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项目目标</w:t>
            </w: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具体目标１</w:t>
            </w:r>
          </w:p>
        </w:tc>
        <w:tc>
          <w:tcPr>
            <w:tcW w:w="6150" w:type="dxa"/>
            <w:gridSpan w:val="20"/>
            <w:noWrap w:val="0"/>
            <w:vAlign w:val="top"/>
          </w:tcPr>
          <w:p>
            <w:pPr>
              <w:ind w:left="0" w:leftChars="-1" w:hanging="2" w:hangingChars="1"/>
              <w:rPr>
                <w:rFonts w:hint="default" w:ascii="宋体" w:hAnsi="宋体" w:eastAsia="宋体"/>
                <w:color w:val="C0504D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如：提高孤独症儿童的非口语能力，提高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具体目标２</w:t>
            </w:r>
          </w:p>
        </w:tc>
        <w:tc>
          <w:tcPr>
            <w:tcW w:w="6150" w:type="dxa"/>
            <w:gridSpan w:val="20"/>
            <w:noWrap w:val="0"/>
            <w:vAlign w:val="top"/>
          </w:tcPr>
          <w:p>
            <w:pPr>
              <w:ind w:left="0" w:leftChars="-1" w:hanging="2" w:hangingChars="1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如：与同伴发起形体互动，提高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</w:t>
            </w: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6150" w:type="dxa"/>
            <w:gridSpan w:val="20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58" w:type="dxa"/>
            <w:gridSpan w:val="26"/>
            <w:noWrap w:val="0"/>
            <w:vAlign w:val="top"/>
          </w:tcPr>
          <w:p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衡量项目具体目标达成的评估指标（</w:t>
            </w:r>
            <w:r>
              <w:rPr>
                <w:rFonts w:hint="eastAsia" w:ascii="宋体" w:hAnsi="宋体"/>
                <w:b/>
                <w:szCs w:val="21"/>
              </w:rPr>
              <w:t>从哪些方面考察项目目标得以实现？主要为可量化的、具体的指标）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843" w:type="dxa"/>
            <w:gridSpan w:val="8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对应具体目标的评估指标/关键词 </w:t>
            </w:r>
          </w:p>
        </w:tc>
        <w:tc>
          <w:tcPr>
            <w:tcW w:w="1722" w:type="dxa"/>
            <w:gridSpan w:val="8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实施后预计该指标达到的水平（可量化的、具体的）</w:t>
            </w:r>
          </w:p>
        </w:tc>
        <w:tc>
          <w:tcPr>
            <w:tcW w:w="4293" w:type="dxa"/>
            <w:gridSpan w:val="10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信息/ 资料来源 (什么样的信息或资料能证明该指标得以实现?出处)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84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目标１：</w:t>
            </w: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提高孤独症儿童的非口语能力，提高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30%</w:t>
            </w:r>
          </w:p>
        </w:tc>
        <w:tc>
          <w:tcPr>
            <w:tcW w:w="1722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  <w:lang w:val="en-US" w:eastAsia="zh-CN"/>
              </w:rPr>
              <w:t>能用</w:t>
            </w:r>
            <w:r>
              <w:rPr>
                <w:rFonts w:hint="default" w:ascii="宋体" w:hAnsi="宋体"/>
                <w:color w:val="C0504D"/>
                <w:lang w:val="en-US"/>
              </w:rPr>
              <w:t>目光注视社交对象；用微笑回应照顾者；</w:t>
            </w:r>
            <w:r>
              <w:rPr>
                <w:rFonts w:hint="eastAsia" w:ascii="宋体" w:hAnsi="宋体"/>
                <w:color w:val="C0504D"/>
                <w:lang w:val="en-US" w:eastAsia="zh-CN"/>
              </w:rPr>
              <w:t>能</w:t>
            </w:r>
            <w:r>
              <w:rPr>
                <w:rFonts w:hint="default" w:ascii="宋体" w:hAnsi="宋体"/>
                <w:color w:val="C0504D"/>
                <w:lang w:val="en-US"/>
              </w:rPr>
              <w:t>请求照顾者帮助拿自己的东西</w:t>
            </w:r>
          </w:p>
        </w:tc>
        <w:tc>
          <w:tcPr>
            <w:tcW w:w="4293" w:type="dxa"/>
            <w:gridSpan w:val="10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  <w:szCs w:val="21"/>
              </w:rPr>
              <w:t>《孤独症儿童发展评估表》</w:t>
            </w: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、课程视频、课程记录等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4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目标２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与同伴发起形体互动，提高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30%</w:t>
            </w:r>
          </w:p>
        </w:tc>
        <w:tc>
          <w:tcPr>
            <w:tcW w:w="1722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  <w:lang w:val="en-US" w:eastAsia="zh-CN"/>
              </w:rPr>
              <w:t>能</w:t>
            </w:r>
            <w:r>
              <w:rPr>
                <w:rFonts w:hint="default" w:ascii="宋体" w:hAnsi="宋体"/>
                <w:color w:val="C0504D"/>
                <w:lang w:val="en-US"/>
              </w:rPr>
              <w:t>在大人辅助下在游戏中追逐同伴；</w:t>
            </w:r>
            <w:r>
              <w:rPr>
                <w:rFonts w:hint="eastAsia" w:ascii="宋体" w:hAnsi="宋体"/>
                <w:color w:val="C0504D"/>
                <w:lang w:val="en-US" w:eastAsia="zh-CN"/>
              </w:rPr>
              <w:t>能</w:t>
            </w:r>
            <w:r>
              <w:rPr>
                <w:rFonts w:hint="default" w:ascii="宋体" w:hAnsi="宋体"/>
                <w:color w:val="C0504D"/>
                <w:lang w:val="en-US"/>
              </w:rPr>
              <w:t>与同伴坐在一起没有破坏行为；</w:t>
            </w:r>
            <w:r>
              <w:rPr>
                <w:rFonts w:hint="eastAsia" w:ascii="宋体" w:hAnsi="宋体"/>
                <w:color w:val="C0504D"/>
                <w:lang w:val="en-US" w:eastAsia="zh-CN"/>
              </w:rPr>
              <w:t>能</w:t>
            </w:r>
            <w:r>
              <w:rPr>
                <w:rFonts w:hint="default" w:ascii="宋体" w:hAnsi="宋体"/>
                <w:color w:val="C0504D"/>
                <w:lang w:val="en-US"/>
              </w:rPr>
              <w:t>在大人辅助下与同伴进行形体动作。</w:t>
            </w:r>
          </w:p>
        </w:tc>
        <w:tc>
          <w:tcPr>
            <w:tcW w:w="4293" w:type="dxa"/>
            <w:gridSpan w:val="10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default" w:ascii="宋体" w:hAnsi="宋体"/>
                <w:color w:val="C0504D"/>
                <w:lang w:val="en-US"/>
              </w:rPr>
              <w:t>《VB-MAPP》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84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722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3" w:type="dxa"/>
            <w:gridSpan w:val="10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项目实施计划   （为满足需求，实现项目目标，计划开展的活动和服务）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对应目标</w:t>
            </w:r>
          </w:p>
        </w:tc>
        <w:tc>
          <w:tcPr>
            <w:tcW w:w="1973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活动(服务)名称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活动时间</w:t>
            </w: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活动内容、形式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参与人数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活动地点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具体目标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提高孤独症儿童的非口语能力，提高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30%</w:t>
            </w:r>
          </w:p>
        </w:tc>
        <w:tc>
          <w:tcPr>
            <w:tcW w:w="197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社交游戏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每人每月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8节，每节40分钟</w:t>
            </w: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  <w:lang w:val="en-US" w:eastAsia="zh-CN"/>
              </w:rPr>
              <w:t>游戏活动课、语言沟通课和音乐治疗课</w:t>
            </w: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  <w:r>
              <w:rPr>
                <w:rFonts w:ascii="宋体" w:hAnsi="宋体"/>
                <w:color w:val="C0504D"/>
              </w:rPr>
              <w:t>16</w:t>
            </w:r>
            <w:r>
              <w:rPr>
                <w:rFonts w:hint="eastAsia" w:ascii="宋体" w:hAnsi="宋体"/>
                <w:color w:val="C0504D"/>
              </w:rPr>
              <w:t>人，分成</w:t>
            </w:r>
            <w:r>
              <w:rPr>
                <w:rFonts w:ascii="宋体" w:hAnsi="宋体"/>
                <w:color w:val="C0504D"/>
              </w:rPr>
              <w:t>2</w:t>
            </w:r>
            <w:r>
              <w:rPr>
                <w:rFonts w:hint="eastAsia" w:ascii="宋体" w:hAnsi="宋体"/>
                <w:color w:val="C0504D"/>
              </w:rPr>
              <w:t>个班，每班</w:t>
            </w:r>
            <w:r>
              <w:rPr>
                <w:rFonts w:ascii="宋体" w:hAnsi="宋体"/>
                <w:color w:val="C0504D"/>
              </w:rPr>
              <w:t>8</w:t>
            </w:r>
            <w:r>
              <w:rPr>
                <w:rFonts w:hint="eastAsia" w:ascii="宋体" w:hAnsi="宋体"/>
                <w:color w:val="C0504D"/>
              </w:rPr>
              <w:t>人</w:t>
            </w: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  <w:r>
              <w:rPr>
                <w:rFonts w:hint="eastAsia" w:ascii="宋体" w:hAnsi="宋体"/>
                <w:color w:val="C0504D"/>
              </w:rPr>
              <w:t>相关功能教室或室外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具体目标2：</w:t>
            </w:r>
            <w:r>
              <w:rPr>
                <w:rFonts w:hint="default" w:ascii="宋体" w:hAnsi="宋体"/>
                <w:color w:val="C0504D"/>
                <w:sz w:val="21"/>
                <w:szCs w:val="21"/>
                <w:lang w:val="en-US"/>
              </w:rPr>
              <w:t>发起与同伴的形体互动</w:t>
            </w:r>
          </w:p>
        </w:tc>
        <w:tc>
          <w:tcPr>
            <w:tcW w:w="19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融合活动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C0504D"/>
                <w:szCs w:val="21"/>
                <w:lang w:eastAsia="zh-CN"/>
              </w:rPr>
              <w:t>每人每月</w:t>
            </w:r>
            <w:r>
              <w:rPr>
                <w:rFonts w:hint="eastAsia" w:ascii="宋体" w:hAnsi="宋体"/>
                <w:color w:val="C0504D"/>
                <w:szCs w:val="21"/>
                <w:lang w:val="en-US" w:eastAsia="zh-CN"/>
              </w:rPr>
              <w:t>8节，每节40分钟</w:t>
            </w: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C0504D"/>
                <w:lang w:val="en-US" w:eastAsia="zh-CN"/>
              </w:rPr>
              <w:t>与同伴一起上课游戏，做互动游戏</w:t>
            </w: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C0504D"/>
              </w:rPr>
              <w:t>16</w:t>
            </w:r>
            <w:r>
              <w:rPr>
                <w:rFonts w:hint="eastAsia" w:ascii="宋体" w:hAnsi="宋体"/>
                <w:color w:val="C0504D"/>
              </w:rPr>
              <w:t>人，分成</w:t>
            </w:r>
            <w:r>
              <w:rPr>
                <w:rFonts w:ascii="宋体" w:hAnsi="宋体"/>
                <w:color w:val="C0504D"/>
              </w:rPr>
              <w:t>2</w:t>
            </w:r>
            <w:r>
              <w:rPr>
                <w:rFonts w:hint="eastAsia" w:ascii="宋体" w:hAnsi="宋体"/>
                <w:color w:val="C0504D"/>
              </w:rPr>
              <w:t>个班，每班</w:t>
            </w:r>
            <w:r>
              <w:rPr>
                <w:rFonts w:ascii="宋体" w:hAnsi="宋体"/>
                <w:color w:val="C0504D"/>
              </w:rPr>
              <w:t>8</w:t>
            </w:r>
            <w:r>
              <w:rPr>
                <w:rFonts w:hint="eastAsia" w:ascii="宋体" w:hAnsi="宋体"/>
                <w:color w:val="C0504D"/>
              </w:rPr>
              <w:t>人</w:t>
            </w: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C0504D"/>
              </w:rPr>
              <w:t>相关功能教室或室外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具体目标</w:t>
            </w:r>
            <w:r>
              <w:rPr>
                <w:rFonts w:ascii="宋体" w:hAnsi="宋体"/>
                <w:b/>
                <w:szCs w:val="21"/>
              </w:rPr>
              <w:t>…</w:t>
            </w:r>
          </w:p>
        </w:tc>
        <w:tc>
          <w:tcPr>
            <w:tcW w:w="197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活动1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产 出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包括：宣传传播产出、活动产出、成果产出等，具体量化。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C0504D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C0504D"/>
                <w:lang w:eastAsia="zh-CN"/>
              </w:rPr>
              <w:t>如：服务</w:t>
            </w:r>
            <w:r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  <w:t>xx人，累计服务xxxx人次，其中：</w:t>
            </w:r>
          </w:p>
          <w:p>
            <w:pPr>
              <w:spacing w:line="320" w:lineRule="exact"/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C0504D"/>
                <w:lang w:eastAsia="zh-CN"/>
              </w:rPr>
              <w:t>社交游戏</w:t>
            </w:r>
            <w:r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  <w:t>X场，课件X个，服务X人次</w:t>
            </w:r>
          </w:p>
          <w:p>
            <w:pPr>
              <w:pStyle w:val="3"/>
              <w:rPr>
                <w:rFonts w:hint="eastAsia"/>
                <w:color w:val="C0504D"/>
                <w:lang w:val="en-US" w:eastAsia="zh-CN"/>
              </w:rPr>
            </w:pPr>
            <w:r>
              <w:rPr>
                <w:rFonts w:hint="eastAsia"/>
                <w:color w:val="C0504D"/>
                <w:lang w:val="en-US" w:eastAsia="zh-CN"/>
              </w:rPr>
              <w:t>社会融合活动X场，服务X人次</w:t>
            </w:r>
          </w:p>
          <w:p>
            <w:pPr>
              <w:pStyle w:val="3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color w:val="C0504D"/>
                <w:lang w:val="en-US" w:eastAsia="zh-CN"/>
              </w:rPr>
              <w:t>…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项目成效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要求：服务对象的具体改变，包括态度、认知、行为等方面的改变。</w:t>
            </w:r>
            <w:r>
              <w:rPr>
                <w:rFonts w:hint="eastAsia"/>
                <w:b w:val="0"/>
                <w:bCs w:val="0"/>
                <w:color w:val="C0504D"/>
                <w:lang w:eastAsia="zh-CN"/>
              </w:rPr>
              <w:t>如：经过项目课程，</w:t>
            </w:r>
            <w:r>
              <w:rPr>
                <w:rFonts w:hint="eastAsia"/>
                <w:b w:val="0"/>
                <w:bCs w:val="0"/>
                <w:color w:val="C0504D"/>
                <w:lang w:val="en-US" w:eastAsia="zh-CN"/>
              </w:rPr>
              <w:t>30名孤独症儿童的社交能力方面提升了30%，从刚进项目时不听指令，不参与互动，到后面的能跟着老师的指令做动作，能单独跟随音乐跳舞，与同伴互动游戏，其中有11名儿童经过项目后顺利进入到普幼，4名进入到普小……</w:t>
            </w:r>
          </w:p>
          <w:p>
            <w:pPr>
              <w:spacing w:line="320" w:lineRule="exact"/>
              <w:rPr>
                <w:rFonts w:hint="default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社会效应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项目带来的除服务对象的影响。</w:t>
            </w:r>
          </w:p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 w:val="0"/>
                <w:bCs w:val="0"/>
                <w:color w:val="C0504D"/>
                <w:lang w:eastAsia="zh-CN"/>
              </w:rPr>
            </w:pPr>
            <w:r>
              <w:rPr>
                <w:rFonts w:hint="eastAsia"/>
                <w:b w:val="0"/>
                <w:bCs w:val="0"/>
                <w:color w:val="C0504D"/>
                <w:lang w:eastAsia="zh-CN"/>
              </w:rPr>
              <w:t>如：经过项目的执行，对我机构的项目管理和课程设置带来了一定的积极意义，在项目执行的锻炼下，我机构的项目管理意识得到了提升，并积极设置了项目管理部，设置专人来管理项目。项目中设置的一对四课程也得到了机构内其他家长的青睐，在阳光蓓蕾项目外机构也设置了其他的这类课程供家长们选择，这也成立机构的特殊课程。</w:t>
            </w:r>
          </w:p>
          <w:p>
            <w:pPr>
              <w:spacing w:line="320" w:lineRule="exact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C0504D"/>
                <w:lang w:eastAsia="zh-CN"/>
              </w:rPr>
              <w:t>另外蓓蕾项目还得到了当地残联的认可，对接联系了</w:t>
            </w:r>
            <w:r>
              <w:rPr>
                <w:rFonts w:hint="eastAsia"/>
                <w:b w:val="0"/>
                <w:bCs w:val="0"/>
                <w:color w:val="C0504D"/>
                <w:lang w:val="en-US" w:eastAsia="zh-CN"/>
              </w:rPr>
              <w:t>XX批外来参访学习……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风险分析及应对预案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分析项目执行中可能遇到的风险及如何应对。</w:t>
            </w:r>
          </w:p>
          <w:p>
            <w:pP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如：</w:t>
            </w:r>
          </w:p>
          <w:p>
            <w:pP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</w:rPr>
              <w:t>）风险：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受助对象变动。</w:t>
            </w:r>
          </w:p>
          <w:p>
            <w:pPr>
              <w:rPr>
                <w:rFonts w:hint="eastAsia"/>
                <w:b w:val="0"/>
                <w:bCs/>
                <w:color w:val="C0504D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</w:rPr>
              <w:t>应对预案：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在项目招募对象是多招募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val="en-US" w:eastAsia="zh-CN"/>
              </w:rPr>
              <w:t>3名作为候补，发现有退出时，及时候补进项目。</w:t>
            </w:r>
          </w:p>
          <w:p>
            <w:pP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（二）持续资助的对象康复效果不理想。</w:t>
            </w:r>
          </w:p>
          <w:p>
            <w:pP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</w:rPr>
              <w:t>应对预案：</w:t>
            </w: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康复情况因人而异，因根据受助对象实际情况，制定一套符合本人自身的康复方案，开展康复服务。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C0504D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可持续性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分析本项目在资助期结束后持续运作的可能性。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第一</w:t>
            </w:r>
            <w:r>
              <w:rPr>
                <w:rFonts w:hint="eastAsia" w:ascii="宋体" w:hAnsi="宋体"/>
                <w:szCs w:val="21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3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203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第二</w:t>
            </w:r>
            <w:r>
              <w:rPr>
                <w:rFonts w:hint="eastAsia" w:ascii="宋体" w:hAnsi="宋体"/>
                <w:szCs w:val="21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3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203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实施同类项目的经历（200字以内）</w:t>
            </w:r>
          </w:p>
        </w:tc>
        <w:tc>
          <w:tcPr>
            <w:tcW w:w="7485" w:type="dxa"/>
            <w:gridSpan w:val="24"/>
            <w:noWrap w:val="0"/>
            <w:vAlign w:val="top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06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项目沟通机制</w:t>
            </w:r>
          </w:p>
        </w:tc>
        <w:tc>
          <w:tcPr>
            <w:tcW w:w="7187" w:type="dxa"/>
            <w:gridSpan w:val="2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项目团队将建立何种沟通机制以保证项目的实施。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金额（万元）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项目执行费</w:t>
            </w: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项目管理费</w:t>
            </w: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58" w:type="dxa"/>
            <w:gridSpan w:val="2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合  计：   </w:t>
            </w:r>
          </w:p>
        </w:tc>
      </w:tr>
    </w:tbl>
    <w:p>
      <w:pPr>
        <w:spacing w:line="20" w:lineRule="exact"/>
        <w:rPr>
          <w:rFonts w:hint="eastAsia" w:ascii="方正黑体_GBK" w:eastAsia="方正黑体_GBK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黑体_GBK" w:eastAsia="方正黑体_GBK"/>
          <w:sz w:val="32"/>
          <w:szCs w:val="32"/>
          <w:lang w:eastAsia="zh-CN"/>
        </w:rPr>
        <w:t>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95" w:rightChars="93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95" w:rightChars="93" w:firstLine="240" w:firstLineChars="10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12</w:t>
    </w:r>
    <w:r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GU0YTAxN2JlMGI2OWJmZTE3YWQ2Zjc5ZWYwZGEifQ=="/>
  </w:docVars>
  <w:rsids>
    <w:rsidRoot w:val="371D509E"/>
    <w:rsid w:val="371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1942</Words>
  <Characters>1982</Characters>
  <Lines>0</Lines>
  <Paragraphs>0</Paragraphs>
  <TotalTime>3</TotalTime>
  <ScaleCrop>false</ScaleCrop>
  <LinksUpToDate>false</LinksUpToDate>
  <CharactersWithSpaces>2102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2023-02-13T06:09:00Z</dcterms:created>
  <dc:creator>言宁</dc:creator>
  <cp:lastModifiedBy>言宁</cp:lastModifiedBy>
  <dcterms:modified xsi:type="dcterms:W3CDTF">2023-02-13T06:17:49Z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1C8DD21EDB2B47A9A6B4EE7F1E293006</vt:lpwstr>
  </property>
</Properties>
</file>