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bookmarkStart w:id="2" w:name="_GoBack"/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成都市第七届公益慈善交流会</w:t>
      </w:r>
    </w:p>
    <w:p>
      <w:pPr>
        <w:pStyle w:val="3"/>
        <w:ind w:firstLine="0" w:firstLineChars="0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  <w:highlight w:val="yellow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公益慈善项目大赛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申报</w:t>
      </w:r>
      <w:r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书</w:t>
      </w:r>
    </w:p>
    <w:bookmarkEnd w:id="2"/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（模板）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项目名称：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ascii="仿宋_GB2312" w:hAnsi="仿宋_GB2312" w:eastAsia="仿宋_GB2312" w:cs="仿宋_GB2312"/>
          <w:sz w:val="32"/>
          <w:szCs w:val="32"/>
        </w:rPr>
        <w:t>盖章）：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项目负责人：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联系方式：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填表日期：</w:t>
      </w: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3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2910"/>
        </w:tabs>
        <w:spacing w:line="560" w:lineRule="exact"/>
        <w:ind w:firstLine="2640" w:firstLineChars="600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填  表  说  明</w:t>
      </w:r>
    </w:p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一、申报团队必须保证填写内容的真实性和准确性。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二、为保证统一规范，请勿对本申报表格式进行修改。填写统一使用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宋体小四号字体，行间距为20磅。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三、请将各项内容填写完整，没有请填“无”。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四、申报阶段，参赛单位只需上传盖章后的电子档项目书，发送至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"mailto:1007111579@qq.com"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520293235@qq.com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（名称统一为“项目大赛+机构名称+项目名称”）。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left="45" w:firstLine="640" w:firstLineChars="200"/>
        <w:jc w:val="left"/>
        <w:rPr>
          <w:rFonts w:ascii="仿宋_GB2312" w:eastAsia="仿宋_GB2312" w:cs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firstLine="420" w:firstLineChars="200"/>
      </w:pPr>
    </w:p>
    <w:p>
      <w:pPr>
        <w:pStyle w:val="3"/>
        <w:ind w:firstLine="210"/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2"/>
        <w:spacing w:line="560" w:lineRule="exact"/>
        <w:rPr>
          <w:rFonts w:ascii="仿宋" w:eastAsia="仿宋" w:cs="仿宋"/>
          <w:sz w:val="32"/>
          <w:szCs w:val="32"/>
        </w:rPr>
      </w:pPr>
    </w:p>
    <w:p>
      <w:pPr>
        <w:pStyle w:val="3"/>
        <w:ind w:firstLine="320"/>
        <w:rPr>
          <w:rFonts w:ascii="仿宋" w:eastAsia="仿宋" w:cs="仿宋"/>
          <w:sz w:val="32"/>
          <w:szCs w:val="32"/>
        </w:rPr>
      </w:pPr>
    </w:p>
    <w:p>
      <w:pPr>
        <w:spacing w:line="560" w:lineRule="exact"/>
        <w:rPr>
          <w:rFonts w:eastAsia="黑体"/>
          <w:color w:val="000000"/>
          <w:sz w:val="28"/>
          <w:szCs w:val="28"/>
        </w:rPr>
      </w:pPr>
    </w:p>
    <w:p>
      <w:pPr>
        <w:pStyle w:val="2"/>
      </w:pPr>
    </w:p>
    <w:p>
      <w:pPr>
        <w:pStyle w:val="3"/>
        <w:ind w:firstLine="210"/>
        <w:rPr>
          <w:rFonts w:hint="eastAsia"/>
        </w:rPr>
      </w:pPr>
    </w:p>
    <w:p>
      <w:pPr>
        <w:spacing w:line="560" w:lineRule="exact"/>
        <w:rPr>
          <w:rFonts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一</w:t>
      </w:r>
      <w:r>
        <w:rPr>
          <w:rFonts w:eastAsia="黑体"/>
          <w:color w:val="000000"/>
          <w:sz w:val="28"/>
          <w:szCs w:val="28"/>
        </w:rPr>
        <w:t>、申请单位基本情况</w:t>
      </w:r>
    </w:p>
    <w:tbl>
      <w:tblPr>
        <w:tblStyle w:val="4"/>
        <w:tblW w:w="9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168"/>
        <w:gridCol w:w="1852"/>
        <w:gridCol w:w="3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tabs>
                <w:tab w:val="center" w:pos="906"/>
              </w:tabs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组织名称(全称)</w:t>
            </w: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560" w:lineRule="exact"/>
              <w:ind w:firstLine="480" w:firstLineChars="200"/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组织类别（此栏为联合申报是社会组织的填写）</w:t>
            </w: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□基金会   □民办非企业单位  □社会团体   □社会企业  □企业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评估等级</w:t>
            </w:r>
          </w:p>
        </w:tc>
        <w:tc>
          <w:tcPr>
            <w:tcW w:w="7057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□5A     □4A      □3A     □尚未评定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登记机关(全称）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登记时间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登记编号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登记地址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法定代表人</w:t>
            </w:r>
          </w:p>
        </w:tc>
        <w:tc>
          <w:tcPr>
            <w:tcW w:w="2168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  <w:tc>
          <w:tcPr>
            <w:tcW w:w="1852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法定代表人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学历及专业</w:t>
            </w:r>
          </w:p>
        </w:tc>
        <w:tc>
          <w:tcPr>
            <w:tcW w:w="3037" w:type="dxa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908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工作人员情况：（说明人数）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专职人员： 人；兼职人员： 人；专业社会工作者： </w:t>
            </w:r>
            <w:r>
              <w:rPr>
                <w:rFonts w:ascii="方正仿宋_GBK" w:hAnsi="方正仿宋_GBK" w:eastAsia="方正仿宋_GBK" w:cs="方正仿宋_GBK"/>
                <w:color w:val="000000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9085" w:type="dxa"/>
            <w:gridSpan w:val="4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近3年年检情况：（在相应方框内打“√”）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  <w:jc w:val="center"/>
        </w:trPr>
        <w:tc>
          <w:tcPr>
            <w:tcW w:w="9085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组织宗旨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：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业务范围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： </w:t>
            </w: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  <w:t>近年主要工作情况介绍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>：</w:t>
            </w:r>
          </w:p>
        </w:tc>
      </w:tr>
    </w:tbl>
    <w:p>
      <w:pPr>
        <w:spacing w:line="560" w:lineRule="exact"/>
        <w:outlineLvl w:val="0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二、申请项目情况</w:t>
      </w:r>
    </w:p>
    <w:tbl>
      <w:tblPr>
        <w:tblStyle w:val="4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659"/>
        <w:gridCol w:w="316"/>
        <w:gridCol w:w="1253"/>
        <w:gridCol w:w="1929"/>
        <w:gridCol w:w="1103"/>
        <w:gridCol w:w="146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ind w:firstLine="422" w:firstLineChars="200"/>
              <w:jc w:val="center"/>
              <w:rPr>
                <w:rFonts w:hint="eastAsia" w:ascii="方正仿宋_GBK" w:hAnsi="方正仿宋_GBK" w:eastAsia="方正仿宋_GBK" w:cs="方正仿宋_GBK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服务区域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项目周期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申请类别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bookmarkStart w:id="0" w:name="_Toc14570"/>
            <w:bookmarkStart w:id="1" w:name="_Toc14531"/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□环境保护      □乡村振兴     □  困难残疾人帮扶    □儿童保护     </w:t>
            </w:r>
          </w:p>
          <w:p>
            <w:pPr>
              <w:spacing w:line="560" w:lineRule="exact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□妇女帮助  □老人关怀  □社区服务   □其他</w:t>
            </w:r>
            <w:bookmarkEnd w:id="0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24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项目总金额</w:t>
            </w:r>
          </w:p>
        </w:tc>
        <w:tc>
          <w:tcPr>
            <w:tcW w:w="7931" w:type="dxa"/>
            <w:gridSpan w:val="6"/>
            <w:noWrap w:val="0"/>
            <w:vAlign w:val="center"/>
          </w:tcPr>
          <w:p>
            <w:pPr>
              <w:spacing w:line="560" w:lineRule="exact"/>
              <w:ind w:firstLine="420" w:firstLineChars="200"/>
              <w:outlineLvl w:val="0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  <w:u w:val="single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  <w:t xml:space="preserve">万元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一、项目服务方案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（一）项目实施背景及目的意义（包括：现状、主要解决问题等内容）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9255" w:type="dxa"/>
            <w:gridSpan w:val="8"/>
            <w:noWrap w:val="0"/>
            <w:vAlign w:val="top"/>
          </w:tcPr>
          <w:p>
            <w:pPr>
              <w:pStyle w:val="2"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（二）项目目标（包括：项目总目标、项目阶段性目标、通过什么方式如何完成目标等内容）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255" w:type="dxa"/>
            <w:gridSpan w:val="8"/>
            <w:noWrap w:val="0"/>
            <w:vAlign w:val="top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2"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（三）实施计划（包括：项目前期、中期、后期实施计划等内容，详尽具体，有可操作性）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9255" w:type="dxa"/>
            <w:gridSpan w:val="8"/>
            <w:noWrap w:val="0"/>
            <w:vAlign w:val="top"/>
          </w:tcPr>
          <w:p>
            <w:pPr>
              <w:pStyle w:val="3"/>
              <w:ind w:firstLine="0" w:firstLineChars="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3"/>
              <w:ind w:firstLine="21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3"/>
              <w:ind w:firstLine="21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3"/>
              <w:ind w:firstLine="21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  <w:p>
            <w:pPr>
              <w:pStyle w:val="3"/>
              <w:ind w:firstLine="210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Cs w:val="21"/>
              </w:rPr>
              <w:t>二、项目服务成效（围绕项目可行性、可操作性、创新性和可持续性进行阐述）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pStyle w:val="2"/>
            </w:pPr>
          </w:p>
          <w:p>
            <w:pPr>
              <w:pStyle w:val="3"/>
              <w:ind w:firstLine="0" w:firstLineChars="0"/>
              <w:rPr>
                <w:rFonts w:hint="eastAsia"/>
              </w:rPr>
            </w:pPr>
          </w:p>
          <w:p>
            <w:pPr>
              <w:pStyle w:val="3"/>
              <w:ind w:firstLine="210"/>
            </w:pPr>
          </w:p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三、项目支出（包括宣传、交通、住宿、物资、用餐等费用）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序号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211" w:firstLineChars="1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内容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内容分解</w:t>
            </w: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211" w:firstLineChars="1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单价（元）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211" w:firstLineChars="1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数量</w:t>
            </w: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211" w:firstLineChars="1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金额（元）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szCs w:val="21"/>
              </w:rPr>
              <w:t>使用依据或解释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jc w:val="left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65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68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560" w:lineRule="exact"/>
              <w:ind w:firstLine="420" w:firstLineChars="200"/>
              <w:rPr>
                <w:rFonts w:hint="eastAsia"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893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ind w:firstLine="422" w:firstLineChars="2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总计（元）</w:t>
            </w:r>
          </w:p>
        </w:tc>
        <w:tc>
          <w:tcPr>
            <w:tcW w:w="6362" w:type="dxa"/>
            <w:gridSpan w:val="4"/>
            <w:noWrap w:val="0"/>
            <w:vAlign w:val="center"/>
          </w:tcPr>
          <w:p>
            <w:pPr>
              <w:widowControl/>
              <w:spacing w:line="560" w:lineRule="exact"/>
              <w:ind w:firstLine="422" w:firstLineChars="200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  <w:t>四、资质材料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1.机构相关材料（登记证书或营业执照）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  <w:jc w:val="center"/>
        </w:trPr>
        <w:tc>
          <w:tcPr>
            <w:tcW w:w="9255" w:type="dxa"/>
            <w:gridSpan w:val="8"/>
            <w:noWrap w:val="0"/>
            <w:vAlign w:val="top"/>
          </w:tcPr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</w:pPr>
          </w:p>
          <w:p>
            <w:pPr>
              <w:pStyle w:val="3"/>
              <w:ind w:firstLine="0" w:firstLineChars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2.项目负责人身份证复印件及参与项目的成员相关工作材料（专业学历证明或社工证书复印件）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  <w:jc w:val="center"/>
        </w:trPr>
        <w:tc>
          <w:tcPr>
            <w:tcW w:w="9255" w:type="dxa"/>
            <w:gridSpan w:val="8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方正仿宋_GBK" w:hAnsi="方正仿宋_GBK" w:eastAsia="方正仿宋_GBK" w:cs="方正仿宋_GBK"/>
                <w:b/>
                <w:bCs/>
                <w:szCs w:val="21"/>
              </w:rPr>
            </w:pPr>
          </w:p>
        </w:tc>
      </w:tr>
    </w:tbl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备注：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1.如有其它关于项目申报书支撑材料（如以往项目合同或总结报告、新闻稿、项目调研报告等）可附后；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2.其他您认为有必要提供的材料；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3.项目申报书中相关资质证明材料为复印件的，均应加盖公章(鲜章）；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4.项目申报书整体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加盖骑缝章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kZGU0YTAxN2JlMGI2OWJmZTE3YWQ2Zjc5ZWYwZGEifQ=="/>
  </w:docVars>
  <w:rsids>
    <w:rsidRoot w:val="0D3B73C4"/>
    <w:rsid w:val="0D3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eastAsia="宋体"/>
      <w:sz w:val="21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2022-08-22T06:15:00Z</dcterms:created>
  <dc:creator>言宁</dc:creator>
  <cp:lastModifiedBy>言宁</cp:lastModifiedBy>
  <dcterms:modified xsi:type="dcterms:W3CDTF">2022-08-22T06:16:56Z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BAE5CA33E74747588620EC860B15E3F6</vt:lpwstr>
  </property>
</Properties>
</file>